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"/>
        <w:rPr>
          <w:sz w:val="20"/>
        </w:rPr>
      </w:pPr>
      <w:r>
        <w:rPr>
          <w:sz w:val="20"/>
        </w:rPr>
        <w:drawing>
          <wp:inline distT="0" distB="0" distL="0" distR="0">
            <wp:extent cx="1817745" cy="59093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745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-</w:t>
      </w:r>
      <w:r>
        <w:rPr>
          <w:spacing w:val="-20"/>
        </w:rPr>
        <w:t> </w:t>
      </w:r>
      <w:r>
        <w:rPr/>
        <w:t>ENVIRONMENTAL</w:t>
      </w:r>
      <w:r>
        <w:rPr>
          <w:spacing w:val="-23"/>
        </w:rPr>
        <w:t> </w:t>
      </w:r>
      <w:r>
        <w:rPr/>
        <w:t>POLICY</w:t>
      </w:r>
      <w:r>
        <w:rPr>
          <w:spacing w:val="-19"/>
        </w:rPr>
        <w:t> </w:t>
      </w:r>
      <w:r>
        <w:rPr>
          <w:spacing w:val="-10"/>
        </w:rPr>
        <w:t>–</w:t>
      </w:r>
    </w:p>
    <w:p>
      <w:pPr>
        <w:spacing w:before="337"/>
        <w:ind w:left="148" w:right="0" w:firstLine="0"/>
        <w:jc w:val="left"/>
        <w:rPr>
          <w:sz w:val="30"/>
        </w:rPr>
      </w:pPr>
      <w:r>
        <w:rPr>
          <w:b/>
          <w:sz w:val="30"/>
        </w:rPr>
        <w:t>A-PLAS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GENEL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OTOMOTİV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MAMÜLLERİ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SAN.TİC.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A.Ş</w:t>
      </w:r>
      <w:r>
        <w:rPr>
          <w:sz w:val="30"/>
        </w:rPr>
        <w:t>.</w:t>
      </w:r>
      <w:r>
        <w:rPr>
          <w:spacing w:val="75"/>
          <w:sz w:val="30"/>
        </w:rPr>
        <w:t> </w:t>
      </w:r>
      <w:r>
        <w:rPr>
          <w:spacing w:val="-2"/>
          <w:sz w:val="30"/>
        </w:rPr>
        <w:t>family,</w:t>
      </w:r>
    </w:p>
    <w:p>
      <w:pPr>
        <w:pStyle w:val="BodyText"/>
        <w:spacing w:line="360" w:lineRule="auto" w:before="1"/>
        <w:ind w:left="31" w:right="272" w:firstLine="74"/>
      </w:pPr>
      <w:r>
        <w:rPr/>
        <w:t>We are environmentally conscious in our plastic component production for the automotive industry. As a business, we aim to leave a healthy and clean environment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our</w:t>
      </w:r>
      <w:r>
        <w:rPr>
          <w:spacing w:val="-13"/>
        </w:rPr>
        <w:t> </w:t>
      </w:r>
      <w:r>
        <w:rPr/>
        <w:t>future</w:t>
      </w:r>
      <w:r>
        <w:rPr>
          <w:spacing w:val="-13"/>
        </w:rPr>
        <w:t> </w:t>
      </w:r>
      <w:r>
        <w:rPr/>
        <w:t>generations,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maintain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continuously</w:t>
      </w:r>
      <w:r>
        <w:rPr>
          <w:spacing w:val="-13"/>
        </w:rPr>
        <w:t> </w:t>
      </w:r>
      <w:r>
        <w:rPr/>
        <w:t>improve our Environmental Management System in this direction.</w:t>
      </w:r>
    </w:p>
    <w:p>
      <w:pPr>
        <w:pStyle w:val="BodyText"/>
        <w:spacing w:line="345" w:lineRule="exact"/>
        <w:ind w:left="148"/>
      </w:pPr>
      <w:r>
        <w:rPr/>
        <w:t>In</w:t>
      </w:r>
      <w:r>
        <w:rPr>
          <w:spacing w:val="-11"/>
        </w:rPr>
        <w:t> </w:t>
      </w:r>
      <w:r>
        <w:rPr/>
        <w:t>accordance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2"/>
        </w:rPr>
        <w:t>purpose,</w:t>
      </w:r>
    </w:p>
    <w:p>
      <w:pPr>
        <w:pStyle w:val="BodyText"/>
        <w:spacing w:before="35"/>
        <w:ind w:left="0"/>
      </w:pPr>
    </w:p>
    <w:p>
      <w:pPr>
        <w:pStyle w:val="BodyText"/>
        <w:tabs>
          <w:tab w:pos="1181" w:val="left" w:leader="none"/>
        </w:tabs>
        <w:spacing w:line="249" w:lineRule="auto"/>
        <w:ind w:left="761" w:right="2075" w:firstLine="93"/>
      </w:pPr>
      <w:r>
        <w:rPr>
          <w:position w:val="4"/>
        </w:rPr>
        <w:drawing>
          <wp:inline distT="0" distB="0" distL="0" distR="0">
            <wp:extent cx="22991" cy="37170"/>
            <wp:effectExtent l="0" t="0" r="0" b="0"/>
            <wp:docPr id="3" name="Image 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1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</w:r>
      <w:r>
        <w:rPr/>
        <w:t>To</w:t>
      </w:r>
      <w:r>
        <w:rPr>
          <w:spacing w:val="-5"/>
        </w:rPr>
        <w:t> </w:t>
      </w:r>
      <w:r>
        <w:rPr/>
        <w:t>fulfill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obligations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Environmental </w:t>
      </w:r>
      <w:r>
        <w:rPr>
          <w:spacing w:val="-2"/>
        </w:rPr>
        <w:t>Management.</w:t>
      </w:r>
    </w:p>
    <w:p>
      <w:pPr>
        <w:pStyle w:val="BodyText"/>
        <w:tabs>
          <w:tab w:pos="1166" w:val="left" w:leader="none"/>
        </w:tabs>
        <w:spacing w:line="242" w:lineRule="auto" w:before="14"/>
        <w:ind w:right="663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</w:r>
      <w:r>
        <w:rPr/>
        <w:t>To</w:t>
      </w:r>
      <w:r>
        <w:rPr>
          <w:spacing w:val="-4"/>
        </w:rPr>
        <w:t> </w:t>
      </w:r>
      <w:r>
        <w:rPr/>
        <w:t>carry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taking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account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principles</w:t>
      </w:r>
      <w:r>
        <w:rPr>
          <w:spacing w:val="-4"/>
        </w:rPr>
        <w:t> </w:t>
      </w:r>
      <w:r>
        <w:rPr/>
        <w:t>of Sustainable Environment and climate change,</w:t>
      </w:r>
    </w:p>
    <w:p>
      <w:pPr>
        <w:pStyle w:val="BodyText"/>
        <w:tabs>
          <w:tab w:pos="1217" w:val="left" w:leader="none"/>
        </w:tabs>
        <w:spacing w:before="16"/>
        <w:ind w:right="272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  <w:tab/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ecosystem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harmed</w:t>
      </w:r>
      <w:r>
        <w:rPr>
          <w:spacing w:val="-4"/>
        </w:rPr>
        <w:t> </w:t>
      </w:r>
      <w:r>
        <w:rPr/>
        <w:t>during our activities,</w:t>
      </w:r>
    </w:p>
    <w:p>
      <w:pPr>
        <w:pStyle w:val="BodyText"/>
        <w:tabs>
          <w:tab w:pos="1217" w:val="left" w:leader="none"/>
        </w:tabs>
        <w:spacing w:before="21"/>
        <w:ind w:right="1107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  <w:tab/>
      </w:r>
      <w:r>
        <w:rPr/>
        <w:t>To</w:t>
      </w:r>
      <w:r>
        <w:rPr>
          <w:spacing w:val="-5"/>
        </w:rPr>
        <w:t> </w:t>
      </w:r>
      <w:r>
        <w:rPr/>
        <w:t>pay</w:t>
      </w:r>
      <w:r>
        <w:rPr>
          <w:spacing w:val="-5"/>
        </w:rPr>
        <w:t> </w:t>
      </w:r>
      <w:r>
        <w:rPr/>
        <w:t>attention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cause</w:t>
      </w:r>
      <w:r>
        <w:rPr>
          <w:spacing w:val="-5"/>
        </w:rPr>
        <w:t> </w:t>
      </w:r>
      <w:r>
        <w:rPr/>
        <w:t>noise</w:t>
      </w:r>
      <w:r>
        <w:rPr>
          <w:spacing w:val="-5"/>
        </w:rPr>
        <w:t> </w:t>
      </w:r>
      <w:r>
        <w:rPr/>
        <w:t>emissions</w:t>
      </w:r>
      <w:r>
        <w:rPr>
          <w:spacing w:val="-4"/>
        </w:rPr>
        <w:t> </w:t>
      </w:r>
      <w:r>
        <w:rPr/>
        <w:t>from</w:t>
      </w:r>
      <w:r>
        <w:rPr>
          <w:spacing w:val="-7"/>
        </w:rPr>
        <w:t> </w:t>
      </w:r>
      <w:r>
        <w:rPr/>
        <w:t>our</w:t>
      </w:r>
      <w:r>
        <w:rPr>
          <w:spacing w:val="-5"/>
        </w:rPr>
        <w:t> </w:t>
      </w:r>
      <w:r>
        <w:rPr/>
        <w:t>company's transportation, transportation and industrial activities,</w:t>
      </w:r>
    </w:p>
    <w:p>
      <w:pPr>
        <w:pStyle w:val="BodyText"/>
        <w:tabs>
          <w:tab w:pos="1217" w:val="left" w:leader="none"/>
        </w:tabs>
        <w:spacing w:before="20"/>
        <w:ind w:right="1222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  <w:tab/>
      </w:r>
      <w:r>
        <w:rPr/>
        <w:t>Purchasing</w:t>
      </w:r>
      <w:r>
        <w:rPr>
          <w:spacing w:val="-8"/>
        </w:rPr>
        <w:t> </w:t>
      </w:r>
      <w:r>
        <w:rPr/>
        <w:t>energy-efficient</w:t>
      </w:r>
      <w:r>
        <w:rPr>
          <w:spacing w:val="-8"/>
        </w:rPr>
        <w:t> </w:t>
      </w:r>
      <w:r>
        <w:rPr/>
        <w:t>products,</w:t>
      </w:r>
      <w:r>
        <w:rPr>
          <w:spacing w:val="-8"/>
        </w:rPr>
        <w:t> </w:t>
      </w:r>
      <w:r>
        <w:rPr/>
        <w:t>services,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technologies, supporting high-performance designs</w:t>
      </w:r>
    </w:p>
    <w:p>
      <w:pPr>
        <w:pStyle w:val="BodyText"/>
        <w:tabs>
          <w:tab w:pos="1166" w:val="left" w:leader="none"/>
        </w:tabs>
        <w:spacing w:before="21"/>
        <w:ind w:right="476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</w:r>
      <w:r>
        <w:rPr/>
        <w:t>Considering</w:t>
      </w:r>
      <w:r>
        <w:rPr>
          <w:spacing w:val="-7"/>
        </w:rPr>
        <w:t> </w:t>
      </w:r>
      <w:r>
        <w:rPr/>
        <w:t>energy</w:t>
      </w:r>
      <w:r>
        <w:rPr>
          <w:spacing w:val="-7"/>
        </w:rPr>
        <w:t> </w:t>
      </w:r>
      <w:r>
        <w:rPr/>
        <w:t>efficient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environmentally</w:t>
      </w:r>
      <w:r>
        <w:rPr>
          <w:spacing w:val="-6"/>
        </w:rPr>
        <w:t> </w:t>
      </w:r>
      <w:r>
        <w:rPr/>
        <w:t>friendly</w:t>
      </w:r>
      <w:r>
        <w:rPr>
          <w:spacing w:val="-6"/>
        </w:rPr>
        <w:t> </w:t>
      </w:r>
      <w:r>
        <w:rPr/>
        <w:t>technologies while creating all processes from the design stage,</w:t>
      </w:r>
    </w:p>
    <w:p>
      <w:pPr>
        <w:pStyle w:val="BodyText"/>
        <w:tabs>
          <w:tab w:pos="1217" w:val="left" w:leader="none"/>
        </w:tabs>
        <w:spacing w:before="20"/>
        <w:ind w:right="398" w:hanging="285"/>
      </w:pPr>
      <w:r>
        <w:rPr>
          <w:position w:val="4"/>
        </w:rPr>
        <w:drawing>
          <wp:inline distT="0" distB="0" distL="0" distR="0">
            <wp:extent cx="23340" cy="3717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  <w:tab/>
      </w:r>
      <w:r>
        <w:rPr/>
        <w:t>In line with the goals and targets set each year, to reduce energy consumption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efficiently</w:t>
      </w:r>
      <w:r>
        <w:rPr>
          <w:spacing w:val="-7"/>
        </w:rPr>
        <w:t> </w:t>
      </w:r>
      <w:r>
        <w:rPr/>
        <w:t>and supporting recycling in order to prevent environmental pollution,</w:t>
      </w:r>
    </w:p>
    <w:p>
      <w:pPr>
        <w:pStyle w:val="BodyText"/>
        <w:tabs>
          <w:tab w:pos="1135" w:val="left" w:leader="none"/>
        </w:tabs>
        <w:spacing w:line="323" w:lineRule="exact"/>
        <w:ind w:left="880"/>
      </w:pPr>
      <w:r>
        <w:rPr>
          <w:position w:val="4"/>
        </w:rPr>
        <w:drawing>
          <wp:inline distT="0" distB="0" distL="0" distR="0">
            <wp:extent cx="27384" cy="3627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4" cy="3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/>
        <w:t>renewable</w:t>
      </w:r>
      <w:r>
        <w:rPr>
          <w:spacing w:val="-4"/>
        </w:rPr>
        <w:t> </w:t>
      </w:r>
      <w:r>
        <w:rPr/>
        <w:t>energy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near</w:t>
      </w:r>
      <w:r>
        <w:rPr>
          <w:spacing w:val="-2"/>
        </w:rPr>
        <w:t> future,</w:t>
      </w:r>
    </w:p>
    <w:p>
      <w:pPr>
        <w:pStyle w:val="BodyText"/>
        <w:tabs>
          <w:tab w:pos="1212" w:val="left" w:leader="none"/>
        </w:tabs>
        <w:spacing w:line="223" w:lineRule="auto" w:before="196"/>
        <w:ind w:left="1154" w:right="58" w:hanging="277"/>
      </w:pPr>
      <w:r>
        <w:rPr>
          <w:position w:val="4"/>
        </w:rPr>
        <w:drawing>
          <wp:inline distT="0" distB="0" distL="0" distR="0">
            <wp:extent cx="27463" cy="3717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3" cy="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z w:val="20"/>
        </w:rPr>
        <w:tab/>
        <w:tab/>
      </w:r>
      <w:r>
        <w:rPr/>
        <w:t>Within the framework of the established Environmental Management System,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cooperate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instill</w:t>
      </w:r>
      <w:r>
        <w:rPr>
          <w:spacing w:val="-4"/>
        </w:rPr>
        <w:t> </w:t>
      </w:r>
      <w:r>
        <w:rPr/>
        <w:t>this awareness</w:t>
      </w:r>
      <w:r>
        <w:rPr>
          <w:spacing w:val="-4"/>
        </w:rPr>
        <w:t> </w:t>
      </w:r>
      <w:r>
        <w:rPr/>
        <w:t>in </w:t>
      </w:r>
      <w:r>
        <w:rPr>
          <w:spacing w:val="-2"/>
        </w:rPr>
        <w:t>them,</w:t>
      </w:r>
    </w:p>
    <w:p>
      <w:pPr>
        <w:pStyle w:val="BodyText"/>
        <w:spacing w:before="290"/>
        <w:ind w:left="223"/>
      </w:pPr>
      <w:r>
        <w:rPr/>
        <w:t>is one</w:t>
      </w:r>
      <w:r>
        <w:rPr>
          <w:spacing w:val="-1"/>
        </w:rPr>
        <w:t> </w:t>
      </w:r>
      <w:r>
        <w:rPr/>
        <w:t>of our</w:t>
      </w:r>
      <w:r>
        <w:rPr>
          <w:spacing w:val="-1"/>
        </w:rPr>
        <w:t> </w:t>
      </w:r>
      <w:r>
        <w:rPr/>
        <w:t>main</w:t>
      </w:r>
      <w:r>
        <w:rPr>
          <w:spacing w:val="-2"/>
        </w:rPr>
        <w:t> goals.</w:t>
      </w:r>
    </w:p>
    <w:p>
      <w:pPr>
        <w:pStyle w:val="BodyText"/>
        <w:spacing w:before="11"/>
        <w:ind w:left="0"/>
      </w:pPr>
    </w:p>
    <w:p>
      <w:pPr>
        <w:spacing w:before="0"/>
        <w:ind w:left="5405" w:right="17" w:firstLine="0"/>
        <w:jc w:val="center"/>
        <w:rPr>
          <w:b/>
          <w:sz w:val="28"/>
        </w:rPr>
      </w:pPr>
      <w:r>
        <w:rPr>
          <w:b/>
          <w:sz w:val="28"/>
        </w:rPr>
        <w:t>CHAIRMAN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> BOARD</w:t>
      </w:r>
    </w:p>
    <w:p>
      <w:pPr>
        <w:pStyle w:val="BodyText"/>
        <w:spacing w:before="77"/>
        <w:ind w:left="0"/>
        <w:rPr>
          <w:b/>
          <w:sz w:val="28"/>
        </w:rPr>
      </w:pPr>
    </w:p>
    <w:p>
      <w:pPr>
        <w:spacing w:before="0"/>
        <w:ind w:left="5405" w:right="0" w:firstLine="0"/>
        <w:jc w:val="center"/>
        <w:rPr>
          <w:sz w:val="32"/>
        </w:rPr>
      </w:pPr>
      <w:r>
        <w:rPr>
          <w:sz w:val="32"/>
        </w:rPr>
        <w:t>Ahmet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AĞAOĞLU</w:t>
      </w:r>
    </w:p>
    <w:sectPr>
      <w:footerReference w:type="default" r:id="rId5"/>
      <w:type w:val="continuous"/>
      <w:pgSz w:w="11940" w:h="16860"/>
      <w:pgMar w:header="0" w:footer="957" w:top="800" w:bottom="1140" w:left="708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648716</wp:posOffset>
              </wp:positionH>
              <wp:positionV relativeFrom="page">
                <wp:posOffset>9958889</wp:posOffset>
              </wp:positionV>
              <wp:extent cx="2729865" cy="3117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986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POL-02/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Revision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No:3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Revision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14.10.2024 Last Revision Information: Article 3-4 added.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080002pt;margin-top:784.16449pt;width:214.95pt;height:24.5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POL-02/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No:3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14.10.2024 Last Revision Information: Article 3-4 added.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66"/>
    </w:pPr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9"/>
      <w:ind w:left="123"/>
      <w:jc w:val="center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2025-02-17T12:12:14Z</dcterms:created>
  <dcterms:modified xsi:type="dcterms:W3CDTF">2025-02-17T12:12:14Z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